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83823" w:rsidRDefault="007C69B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Northumberland County Council </w:t>
      </w:r>
    </w:p>
    <w:p w:rsidR="00683823" w:rsidRDefault="007C69B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JOB DESCRIPTION</w:t>
      </w:r>
    </w:p>
    <w:p w:rsidR="00683823" w:rsidRDefault="0068382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p w:rsidR="00683823" w:rsidRDefault="0068382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tbl>
      <w:tblPr>
        <w:tblStyle w:val="a"/>
        <w:tblW w:w="15950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2"/>
        <w:gridCol w:w="1222"/>
        <w:gridCol w:w="3362"/>
        <w:gridCol w:w="3864"/>
        <w:gridCol w:w="4086"/>
        <w:gridCol w:w="2074"/>
      </w:tblGrid>
      <w:tr w:rsidR="00683823">
        <w:trPr>
          <w:trHeight w:val="260"/>
        </w:trPr>
        <w:tc>
          <w:tcPr>
            <w:tcW w:w="5926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Post Title:           </w:t>
            </w:r>
            <w:r>
              <w:rPr>
                <w:sz w:val="20"/>
                <w:szCs w:val="20"/>
              </w:rPr>
              <w:t>Lunchtime Supervisory Assistant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Director/Service/Sector:</w:t>
            </w:r>
            <w:r>
              <w:rPr>
                <w:sz w:val="20"/>
                <w:szCs w:val="20"/>
              </w:rPr>
              <w:t xml:space="preserve"> Children’s Services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Office Use</w:t>
            </w:r>
          </w:p>
        </w:tc>
      </w:tr>
      <w:tr w:rsidR="00683823">
        <w:trPr>
          <w:trHeight w:val="380"/>
        </w:trPr>
        <w:tc>
          <w:tcPr>
            <w:tcW w:w="5926" w:type="dxa"/>
            <w:gridSpan w:val="3"/>
            <w:tcBorders>
              <w:right w:val="single" w:sz="4" w:space="0" w:color="000000"/>
            </w:tcBorders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Band: 1</w:t>
            </w:r>
          </w:p>
        </w:tc>
        <w:tc>
          <w:tcPr>
            <w:tcW w:w="79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Workplace:</w:t>
            </w:r>
            <w:r>
              <w:rPr>
                <w:sz w:val="20"/>
                <w:szCs w:val="20"/>
              </w:rPr>
              <w:t xml:space="preserve"> School based</w:t>
            </w:r>
          </w:p>
        </w:tc>
        <w:tc>
          <w:tcPr>
            <w:tcW w:w="207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JE ref: </w:t>
            </w:r>
            <w:r>
              <w:rPr>
                <w:sz w:val="20"/>
                <w:szCs w:val="20"/>
              </w:rPr>
              <w:t>SG9</w:t>
            </w:r>
          </w:p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HRMS ref:</w:t>
            </w:r>
          </w:p>
        </w:tc>
      </w:tr>
      <w:tr w:rsidR="00683823">
        <w:trPr>
          <w:trHeight w:val="380"/>
        </w:trPr>
        <w:tc>
          <w:tcPr>
            <w:tcW w:w="592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Responsible to: </w:t>
            </w:r>
            <w:r>
              <w:rPr>
                <w:sz w:val="20"/>
                <w:szCs w:val="20"/>
              </w:rPr>
              <w:t xml:space="preserve">Senior Lunchtime Supervisory </w:t>
            </w:r>
          </w:p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Assistant or Head-teacher</w:t>
            </w:r>
          </w:p>
        </w:tc>
        <w:tc>
          <w:tcPr>
            <w:tcW w:w="3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4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Lead &amp; Man Induction:</w:t>
            </w:r>
          </w:p>
        </w:tc>
        <w:tc>
          <w:tcPr>
            <w:tcW w:w="20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823" w:rsidRDefault="00683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683823">
        <w:tc>
          <w:tcPr>
            <w:tcW w:w="15950" w:type="dxa"/>
            <w:gridSpan w:val="6"/>
            <w:tcBorders>
              <w:bottom w:val="single" w:sz="4" w:space="0" w:color="000000"/>
            </w:tcBorders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Job Purpose: </w:t>
            </w:r>
            <w:r>
              <w:rPr>
                <w:sz w:val="20"/>
                <w:szCs w:val="20"/>
              </w:rPr>
              <w:t>Under the direction of a Senior Lunchtime Supervisory Assistant or the Headteacher, to ensure the safety, welfare and good conduct of pupils during the midday break period.</w:t>
            </w:r>
          </w:p>
        </w:tc>
      </w:tr>
      <w:tr w:rsidR="00683823">
        <w:trPr>
          <w:trHeight w:val="300"/>
        </w:trPr>
        <w:tc>
          <w:tcPr>
            <w:tcW w:w="134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Resources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</w:t>
            </w:r>
          </w:p>
        </w:tc>
        <w:tc>
          <w:tcPr>
            <w:tcW w:w="13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None.</w:t>
            </w:r>
          </w:p>
        </w:tc>
      </w:tr>
      <w:tr w:rsidR="00683823">
        <w:trPr>
          <w:trHeight w:val="300"/>
        </w:trPr>
        <w:tc>
          <w:tcPr>
            <w:tcW w:w="2564" w:type="dxa"/>
            <w:gridSpan w:val="2"/>
            <w:tcBorders>
              <w:top w:val="single" w:sz="4" w:space="0" w:color="000000"/>
            </w:tcBorders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Finance</w:t>
            </w:r>
          </w:p>
        </w:tc>
        <w:tc>
          <w:tcPr>
            <w:tcW w:w="13386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None.</w:t>
            </w:r>
          </w:p>
        </w:tc>
      </w:tr>
      <w:tr w:rsidR="00683823">
        <w:trPr>
          <w:trHeight w:val="300"/>
        </w:trPr>
        <w:tc>
          <w:tcPr>
            <w:tcW w:w="2564" w:type="dxa"/>
            <w:gridSpan w:val="2"/>
            <w:tcBorders>
              <w:bottom w:val="single" w:sz="4" w:space="0" w:color="000000"/>
            </w:tcBorders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</w:t>
            </w:r>
          </w:p>
        </w:tc>
        <w:tc>
          <w:tcPr>
            <w:tcW w:w="13386" w:type="dxa"/>
            <w:gridSpan w:val="4"/>
            <w:tcBorders>
              <w:bottom w:val="single" w:sz="4" w:space="0" w:color="000000"/>
            </w:tcBorders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None.</w:t>
            </w:r>
          </w:p>
        </w:tc>
      </w:tr>
      <w:tr w:rsidR="00683823">
        <w:trPr>
          <w:trHeight w:val="300"/>
        </w:trPr>
        <w:tc>
          <w:tcPr>
            <w:tcW w:w="2564" w:type="dxa"/>
            <w:gridSpan w:val="2"/>
            <w:tcBorders>
              <w:bottom w:val="single" w:sz="4" w:space="0" w:color="000000"/>
            </w:tcBorders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Clients</w:t>
            </w:r>
          </w:p>
        </w:tc>
        <w:tc>
          <w:tcPr>
            <w:tcW w:w="13386" w:type="dxa"/>
            <w:gridSpan w:val="4"/>
            <w:tcBorders>
              <w:bottom w:val="single" w:sz="4" w:space="0" w:color="000000"/>
            </w:tcBorders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None.</w:t>
            </w:r>
          </w:p>
        </w:tc>
      </w:tr>
      <w:tr w:rsidR="00683823">
        <w:tc>
          <w:tcPr>
            <w:tcW w:w="15950" w:type="dxa"/>
            <w:gridSpan w:val="6"/>
            <w:tcBorders>
              <w:top w:val="single" w:sz="4" w:space="0" w:color="000000"/>
            </w:tcBorders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Duties and key result areas:</w:t>
            </w:r>
            <w:r>
              <w:rPr>
                <w:sz w:val="20"/>
                <w:szCs w:val="20"/>
              </w:rPr>
              <w:t xml:space="preserve">  Individually or as part of a team, Include but are not restricted to:-</w:t>
            </w:r>
          </w:p>
          <w:p w:rsidR="00683823" w:rsidRDefault="007C69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Supervise pupils in the dining hall, playground areas and school premises.</w:t>
            </w:r>
          </w:p>
          <w:p w:rsidR="00683823" w:rsidRDefault="007C69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the maintenance of good order and discipline.</w:t>
            </w:r>
          </w:p>
          <w:p w:rsidR="00683823" w:rsidRDefault="007C69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Deal with accidents and incidents in accordance with school procedures.</w:t>
            </w:r>
          </w:p>
          <w:p w:rsidR="00683823" w:rsidRDefault="007C69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Clean up spillages as necessary.</w:t>
            </w:r>
          </w:p>
          <w:p w:rsidR="00683823" w:rsidRDefault="007C69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duties appropriate to the nature, level and grade of the post.</w:t>
            </w:r>
          </w:p>
          <w:p w:rsidR="00683823" w:rsidRDefault="00683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240"/>
              <w:rPr>
                <w:sz w:val="20"/>
                <w:szCs w:val="20"/>
              </w:rPr>
            </w:pPr>
          </w:p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school is committed to safeguarding and promoting the welfare of children an</w:t>
            </w:r>
            <w:r>
              <w:rPr>
                <w:sz w:val="20"/>
                <w:szCs w:val="20"/>
              </w:rPr>
              <w:t>d young people and expects all staff and volunteers to share this commitment.  You are therefore under a duty to use the school’s procedures to report any concerns you may have regarding the safety or well-being of any child or young person.</w:t>
            </w:r>
          </w:p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240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sz w:val="20"/>
                <w:szCs w:val="20"/>
              </w:rPr>
              <w:t>The duties and</w:t>
            </w:r>
            <w:r>
              <w:rPr>
                <w:sz w:val="20"/>
                <w:szCs w:val="20"/>
              </w:rPr>
              <w:t xml:space="preserve"> responsibilities highlighted in this Job Description are indicative and may vary over time.  Post holders </w:t>
            </w:r>
            <w:proofErr w:type="gramStart"/>
            <w:r>
              <w:rPr>
                <w:sz w:val="20"/>
                <w:szCs w:val="20"/>
              </w:rPr>
              <w:t>are expected</w:t>
            </w:r>
            <w:proofErr w:type="gramEnd"/>
            <w:r>
              <w:rPr>
                <w:sz w:val="20"/>
                <w:szCs w:val="20"/>
              </w:rPr>
              <w:t xml:space="preserve"> to undertake other duties and responsibilities relevant to the nature, level and extent of the post and the grade has been established o</w:t>
            </w:r>
            <w:r>
              <w:rPr>
                <w:sz w:val="20"/>
                <w:szCs w:val="20"/>
              </w:rPr>
              <w:t>n this basis.</w:t>
            </w:r>
          </w:p>
          <w:p w:rsidR="00683823" w:rsidRDefault="00683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240"/>
              <w:rPr>
                <w:sz w:val="20"/>
                <w:szCs w:val="20"/>
              </w:rPr>
            </w:pPr>
          </w:p>
        </w:tc>
      </w:tr>
      <w:tr w:rsidR="00683823">
        <w:tc>
          <w:tcPr>
            <w:tcW w:w="15950" w:type="dxa"/>
            <w:gridSpan w:val="6"/>
            <w:tcBorders>
              <w:top w:val="single" w:sz="4" w:space="0" w:color="000000"/>
            </w:tcBorders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 Arrangements</w:t>
            </w:r>
          </w:p>
        </w:tc>
      </w:tr>
      <w:tr w:rsidR="00683823">
        <w:trPr>
          <w:trHeight w:val="340"/>
        </w:trPr>
        <w:tc>
          <w:tcPr>
            <w:tcW w:w="25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requirements:</w:t>
            </w:r>
          </w:p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 requirements:</w:t>
            </w:r>
          </w:p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patterns:</w:t>
            </w:r>
          </w:p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conditions:</w:t>
            </w:r>
          </w:p>
        </w:tc>
        <w:tc>
          <w:tcPr>
            <w:tcW w:w="1338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Continuous standing and walking.</w:t>
            </w:r>
          </w:p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None.</w:t>
            </w:r>
          </w:p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to Friday lunchtime working.</w:t>
            </w:r>
          </w:p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Outside working.</w:t>
            </w:r>
          </w:p>
        </w:tc>
      </w:tr>
    </w:tbl>
    <w:p w:rsidR="00683823" w:rsidRDefault="00683823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683823" w:rsidRDefault="007C69B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>
        <w:br w:type="page"/>
      </w:r>
      <w:r>
        <w:rPr>
          <w:sz w:val="20"/>
          <w:szCs w:val="20"/>
        </w:rPr>
        <w:lastRenderedPageBreak/>
        <w:t xml:space="preserve">Northumberland County Council </w:t>
      </w:r>
    </w:p>
    <w:p w:rsidR="00683823" w:rsidRDefault="007C69B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PERSON SPECIFICATION</w:t>
      </w:r>
    </w:p>
    <w:p w:rsidR="00683823" w:rsidRDefault="0068382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tbl>
      <w:tblPr>
        <w:tblStyle w:val="a0"/>
        <w:tblW w:w="15950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39"/>
        <w:gridCol w:w="6139"/>
        <w:gridCol w:w="755"/>
        <w:gridCol w:w="917"/>
      </w:tblGrid>
      <w:tr w:rsidR="00683823">
        <w:tc>
          <w:tcPr>
            <w:tcW w:w="8139" w:type="dxa"/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Post Title: </w:t>
            </w:r>
            <w:r>
              <w:rPr>
                <w:sz w:val="20"/>
                <w:szCs w:val="20"/>
              </w:rPr>
              <w:t>Lunchtime Supervisory Assistant</w:t>
            </w:r>
          </w:p>
        </w:tc>
        <w:tc>
          <w:tcPr>
            <w:tcW w:w="6139" w:type="dxa"/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Director/Service/Sector: </w:t>
            </w:r>
            <w:r>
              <w:rPr>
                <w:sz w:val="20"/>
                <w:szCs w:val="20"/>
              </w:rPr>
              <w:t>Children’s Services</w:t>
            </w:r>
          </w:p>
        </w:tc>
        <w:tc>
          <w:tcPr>
            <w:tcW w:w="1672" w:type="dxa"/>
            <w:gridSpan w:val="2"/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Ref:</w:t>
            </w:r>
            <w:r>
              <w:rPr>
                <w:sz w:val="20"/>
                <w:szCs w:val="20"/>
              </w:rPr>
              <w:t xml:space="preserve"> SG9</w:t>
            </w:r>
          </w:p>
        </w:tc>
      </w:tr>
      <w:tr w:rsidR="00683823">
        <w:tc>
          <w:tcPr>
            <w:tcW w:w="8139" w:type="dxa"/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6894" w:type="dxa"/>
            <w:gridSpan w:val="2"/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Desirable</w:t>
            </w:r>
          </w:p>
        </w:tc>
        <w:tc>
          <w:tcPr>
            <w:tcW w:w="917" w:type="dxa"/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</w:t>
            </w:r>
          </w:p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by</w:t>
            </w:r>
          </w:p>
        </w:tc>
      </w:tr>
      <w:tr w:rsidR="00683823">
        <w:tc>
          <w:tcPr>
            <w:tcW w:w="15950" w:type="dxa"/>
            <w:gridSpan w:val="4"/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Qualifications and Knowledge</w:t>
            </w:r>
          </w:p>
        </w:tc>
      </w:tr>
      <w:tr w:rsidR="00683823">
        <w:trPr>
          <w:gridAfter w:val="1"/>
          <w:wAfter w:w="917" w:type="dxa"/>
        </w:trPr>
        <w:tc>
          <w:tcPr>
            <w:tcW w:w="8139" w:type="dxa"/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particular qualifications or knowledge </w:t>
            </w:r>
            <w:proofErr w:type="gramStart"/>
            <w:r>
              <w:rPr>
                <w:sz w:val="20"/>
                <w:szCs w:val="20"/>
              </w:rPr>
              <w:t>are</w:t>
            </w:r>
            <w:proofErr w:type="gramEnd"/>
            <w:r>
              <w:rPr>
                <w:sz w:val="20"/>
                <w:szCs w:val="20"/>
              </w:rPr>
              <w:t xml:space="preserve"> required.</w:t>
            </w:r>
          </w:p>
        </w:tc>
        <w:tc>
          <w:tcPr>
            <w:tcW w:w="6894" w:type="dxa"/>
            <w:gridSpan w:val="2"/>
          </w:tcPr>
          <w:p w:rsidR="00683823" w:rsidRDefault="00683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683823">
        <w:tc>
          <w:tcPr>
            <w:tcW w:w="15950" w:type="dxa"/>
            <w:gridSpan w:val="4"/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Experience</w:t>
            </w:r>
          </w:p>
        </w:tc>
      </w:tr>
      <w:tr w:rsidR="00683823">
        <w:trPr>
          <w:gridAfter w:val="1"/>
          <w:wAfter w:w="917" w:type="dxa"/>
        </w:trPr>
        <w:tc>
          <w:tcPr>
            <w:tcW w:w="8139" w:type="dxa"/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specific experience in the workplace is necessary.</w:t>
            </w:r>
          </w:p>
        </w:tc>
        <w:tc>
          <w:tcPr>
            <w:tcW w:w="6894" w:type="dxa"/>
            <w:gridSpan w:val="2"/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experience in a similar environment.</w:t>
            </w:r>
          </w:p>
        </w:tc>
      </w:tr>
      <w:tr w:rsidR="00683823">
        <w:tc>
          <w:tcPr>
            <w:tcW w:w="15950" w:type="dxa"/>
            <w:gridSpan w:val="4"/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 and competencies</w:t>
            </w:r>
          </w:p>
        </w:tc>
      </w:tr>
      <w:tr w:rsidR="00683823">
        <w:trPr>
          <w:gridAfter w:val="1"/>
          <w:wAfter w:w="917" w:type="dxa"/>
        </w:trPr>
        <w:tc>
          <w:tcPr>
            <w:tcW w:w="8139" w:type="dxa"/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follow straightforward oral and written instructions and to keep basic work records.</w:t>
            </w:r>
          </w:p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skills related to the work.</w:t>
            </w:r>
          </w:p>
        </w:tc>
        <w:tc>
          <w:tcPr>
            <w:tcW w:w="6894" w:type="dxa"/>
            <w:gridSpan w:val="2"/>
          </w:tcPr>
          <w:p w:rsidR="00683823" w:rsidRDefault="00683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683823">
        <w:tc>
          <w:tcPr>
            <w:tcW w:w="15950" w:type="dxa"/>
            <w:gridSpan w:val="4"/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Physical, mental and emotional demands</w:t>
            </w:r>
          </w:p>
        </w:tc>
      </w:tr>
      <w:tr w:rsidR="00683823">
        <w:trPr>
          <w:gridAfter w:val="1"/>
          <w:wAfter w:w="917" w:type="dxa"/>
        </w:trPr>
        <w:tc>
          <w:tcPr>
            <w:tcW w:w="8139" w:type="dxa"/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work outdoors all year round.</w:t>
            </w:r>
          </w:p>
        </w:tc>
        <w:tc>
          <w:tcPr>
            <w:tcW w:w="6894" w:type="dxa"/>
            <w:gridSpan w:val="2"/>
          </w:tcPr>
          <w:p w:rsidR="00683823" w:rsidRDefault="00683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683823">
        <w:tc>
          <w:tcPr>
            <w:tcW w:w="15950" w:type="dxa"/>
            <w:gridSpan w:val="4"/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Motivation</w:t>
            </w:r>
          </w:p>
        </w:tc>
      </w:tr>
      <w:tr w:rsidR="00683823">
        <w:trPr>
          <w:gridAfter w:val="1"/>
          <w:wAfter w:w="917" w:type="dxa"/>
        </w:trPr>
        <w:tc>
          <w:tcPr>
            <w:tcW w:w="8139" w:type="dxa"/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commitment to providing a quality service to customers.</w:t>
            </w:r>
          </w:p>
        </w:tc>
        <w:tc>
          <w:tcPr>
            <w:tcW w:w="6894" w:type="dxa"/>
            <w:gridSpan w:val="2"/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willingness to undertake job related training.</w:t>
            </w:r>
          </w:p>
        </w:tc>
      </w:tr>
      <w:tr w:rsidR="00683823">
        <w:tc>
          <w:tcPr>
            <w:tcW w:w="15950" w:type="dxa"/>
            <w:gridSpan w:val="4"/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</w:t>
            </w:r>
          </w:p>
        </w:tc>
      </w:tr>
      <w:tr w:rsidR="00683823">
        <w:trPr>
          <w:gridAfter w:val="1"/>
          <w:wAfter w:w="917" w:type="dxa"/>
        </w:trPr>
        <w:tc>
          <w:tcPr>
            <w:tcW w:w="8139" w:type="dxa"/>
          </w:tcPr>
          <w:p w:rsidR="00683823" w:rsidRDefault="007C6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94" w:type="dxa"/>
            <w:gridSpan w:val="2"/>
          </w:tcPr>
          <w:p w:rsidR="00683823" w:rsidRDefault="00683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:rsidR="00683823" w:rsidRDefault="007C69B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Key to assessment methods; (a) application form, (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>) interview, (r) references, (t) ability tests (q) personality questionnaire (g) assessed group work, (p) presentation, (o) others e.g. case studies/visits</w:t>
      </w:r>
    </w:p>
    <w:sectPr w:rsidR="00683823">
      <w:pgSz w:w="16838" w:h="11906"/>
      <w:pgMar w:top="567" w:right="567" w:bottom="567" w:left="56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00154"/>
    <w:multiLevelType w:val="multilevel"/>
    <w:tmpl w:val="26C80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23"/>
    <w:rsid w:val="00683823"/>
    <w:rsid w:val="007C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706242-A39D-49BF-8203-09B73E70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Simpson</dc:creator>
  <cp:lastModifiedBy>Rebecca Simpson</cp:lastModifiedBy>
  <cp:revision>2</cp:revision>
  <dcterms:created xsi:type="dcterms:W3CDTF">2019-10-17T09:59:00Z</dcterms:created>
  <dcterms:modified xsi:type="dcterms:W3CDTF">2019-10-17T09:59:00Z</dcterms:modified>
</cp:coreProperties>
</file>